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A8FF0" w14:textId="77777777" w:rsidR="001639A8" w:rsidRPr="00AE6325" w:rsidRDefault="00BE515E">
      <w:pPr>
        <w:jc w:val="center"/>
        <w:rPr>
          <w:lang w:val="en-GB"/>
        </w:rPr>
      </w:pPr>
      <w:r w:rsidRPr="00AE6325">
        <w:rPr>
          <w:b/>
          <w:bCs/>
          <w:sz w:val="22"/>
          <w:szCs w:val="28"/>
          <w:lang w:val="en-GB"/>
        </w:rPr>
        <w:t>Call for Panels and Papers</w:t>
      </w:r>
    </w:p>
    <w:p w14:paraId="06BDC631" w14:textId="77777777" w:rsidR="003A5DF0" w:rsidRPr="00AE6325" w:rsidRDefault="00DF540D" w:rsidP="001456CE">
      <w:pPr>
        <w:spacing w:after="0"/>
        <w:jc w:val="center"/>
        <w:rPr>
          <w:b/>
          <w:bCs/>
          <w:sz w:val="24"/>
          <w:szCs w:val="32"/>
          <w:lang w:val="en-GB"/>
        </w:rPr>
      </w:pPr>
      <w:r w:rsidRPr="00AE6325">
        <w:rPr>
          <w:b/>
          <w:bCs/>
          <w:sz w:val="24"/>
          <w:szCs w:val="32"/>
          <w:lang w:val="en-GB"/>
        </w:rPr>
        <w:t>Academic conference</w:t>
      </w:r>
    </w:p>
    <w:p w14:paraId="0AB6FB75" w14:textId="4D1A1C9A" w:rsidR="001639A8" w:rsidRPr="00AE6325" w:rsidRDefault="00DF540D" w:rsidP="001456CE">
      <w:pPr>
        <w:spacing w:after="0"/>
        <w:jc w:val="center"/>
        <w:rPr>
          <w:lang w:val="en-GB"/>
        </w:rPr>
      </w:pPr>
      <w:r w:rsidRPr="00AE6325">
        <w:rPr>
          <w:b/>
          <w:bCs/>
          <w:sz w:val="24"/>
          <w:szCs w:val="32"/>
          <w:lang w:val="en-GB"/>
        </w:rPr>
        <w:t>“</w:t>
      </w:r>
      <w:r w:rsidR="00ED1977" w:rsidRPr="00ED1977">
        <w:rPr>
          <w:b/>
          <w:bCs/>
          <w:sz w:val="24"/>
          <w:szCs w:val="32"/>
          <w:lang w:val="en-GB"/>
        </w:rPr>
        <w:t>Resilient Memories in East Asia: Remembrance, Acknowledgment, Reconciliation</w:t>
      </w:r>
      <w:r w:rsidRPr="00AE6325">
        <w:rPr>
          <w:b/>
          <w:bCs/>
          <w:sz w:val="24"/>
          <w:szCs w:val="32"/>
          <w:lang w:val="en-GB"/>
        </w:rPr>
        <w:t>”</w:t>
      </w:r>
    </w:p>
    <w:p w14:paraId="28D96E47" w14:textId="2667E642" w:rsidR="001639A8" w:rsidRPr="00AE6325" w:rsidRDefault="00BE515E">
      <w:pPr>
        <w:jc w:val="center"/>
        <w:rPr>
          <w:lang w:val="en-GB"/>
        </w:rPr>
      </w:pPr>
      <w:r w:rsidRPr="00AE6325">
        <w:rPr>
          <w:lang w:val="en-GB"/>
        </w:rPr>
        <w:t>at Vytautas Magnus University</w:t>
      </w:r>
      <w:r w:rsidR="001456CE" w:rsidRPr="00AE6325">
        <w:rPr>
          <w:lang w:val="en-GB"/>
        </w:rPr>
        <w:t xml:space="preserve"> (VMU)</w:t>
      </w:r>
      <w:r w:rsidRPr="00AE6325">
        <w:rPr>
          <w:lang w:val="en-GB"/>
        </w:rPr>
        <w:t>, Kaunas, Lithuania</w:t>
      </w:r>
    </w:p>
    <w:p w14:paraId="366605AA" w14:textId="49347507" w:rsidR="001456CE" w:rsidRPr="00AE6325" w:rsidRDefault="001456CE">
      <w:pPr>
        <w:jc w:val="center"/>
        <w:rPr>
          <w:lang w:val="en-GB"/>
        </w:rPr>
      </w:pPr>
      <w:r w:rsidRPr="00AE6325">
        <w:rPr>
          <w:lang w:val="en-GB"/>
        </w:rPr>
        <w:t>Organi</w:t>
      </w:r>
      <w:r w:rsidR="00AE6325">
        <w:rPr>
          <w:lang w:val="en-GB"/>
        </w:rPr>
        <w:t>s</w:t>
      </w:r>
      <w:r w:rsidRPr="00AE6325">
        <w:rPr>
          <w:lang w:val="en-GB"/>
        </w:rPr>
        <w:t>ed by VMU Centre for Asian Studies; Supported by Spotlight Taiwan</w:t>
      </w:r>
    </w:p>
    <w:p w14:paraId="18E40E24" w14:textId="0AEE6043" w:rsidR="001639A8" w:rsidRPr="00AE6325" w:rsidRDefault="00BE515E">
      <w:pPr>
        <w:jc w:val="center"/>
        <w:rPr>
          <w:lang w:val="en-GB"/>
        </w:rPr>
      </w:pPr>
      <w:r w:rsidRPr="00AE6325">
        <w:rPr>
          <w:b/>
          <w:bCs/>
          <w:lang w:val="en-GB"/>
        </w:rPr>
        <w:t xml:space="preserve">Date: </w:t>
      </w:r>
      <w:r w:rsidR="00D7073E" w:rsidRPr="00AE6325">
        <w:rPr>
          <w:b/>
          <w:bCs/>
          <w:lang w:val="en-GB"/>
        </w:rPr>
        <w:t>October</w:t>
      </w:r>
      <w:r w:rsidR="00DF540D" w:rsidRPr="00AE6325">
        <w:rPr>
          <w:b/>
          <w:bCs/>
          <w:lang w:val="en-GB"/>
        </w:rPr>
        <w:t xml:space="preserve"> </w:t>
      </w:r>
      <w:r w:rsidR="00D7073E" w:rsidRPr="00AE6325">
        <w:rPr>
          <w:b/>
          <w:bCs/>
          <w:lang w:val="en-GB"/>
        </w:rPr>
        <w:t>1</w:t>
      </w:r>
      <w:r w:rsidR="00ED1977">
        <w:rPr>
          <w:b/>
          <w:bCs/>
          <w:lang w:val="en-GB"/>
        </w:rPr>
        <w:t>0</w:t>
      </w:r>
      <w:r w:rsidRPr="00AE6325">
        <w:rPr>
          <w:b/>
          <w:bCs/>
          <w:lang w:val="en-GB"/>
        </w:rPr>
        <w:t>–</w:t>
      </w:r>
      <w:r w:rsidR="00D7073E" w:rsidRPr="00AE6325">
        <w:rPr>
          <w:b/>
          <w:bCs/>
          <w:lang w:val="en-GB"/>
        </w:rPr>
        <w:t>1</w:t>
      </w:r>
      <w:r w:rsidR="00ED1977">
        <w:rPr>
          <w:b/>
          <w:bCs/>
          <w:lang w:val="en-GB"/>
        </w:rPr>
        <w:t>1</w:t>
      </w:r>
      <w:r w:rsidR="00DF540D" w:rsidRPr="00AE6325">
        <w:rPr>
          <w:b/>
          <w:bCs/>
          <w:lang w:val="en-GB"/>
        </w:rPr>
        <w:t>,</w:t>
      </w:r>
      <w:r w:rsidRPr="00AE6325">
        <w:rPr>
          <w:b/>
          <w:bCs/>
          <w:lang w:val="en-GB"/>
        </w:rPr>
        <w:t xml:space="preserve"> 202</w:t>
      </w:r>
      <w:r w:rsidR="00ED1977">
        <w:rPr>
          <w:b/>
          <w:bCs/>
          <w:lang w:val="en-GB"/>
        </w:rPr>
        <w:t>5</w:t>
      </w:r>
    </w:p>
    <w:p w14:paraId="7FFF336C" w14:textId="77777777" w:rsidR="001639A8" w:rsidRPr="00AE6325" w:rsidRDefault="001639A8">
      <w:pPr>
        <w:jc w:val="center"/>
        <w:rPr>
          <w:lang w:val="en-GB"/>
        </w:rPr>
      </w:pPr>
    </w:p>
    <w:p w14:paraId="49E897C1" w14:textId="77777777" w:rsidR="00ED1977" w:rsidRDefault="00ED1977">
      <w:pPr>
        <w:rPr>
          <w:lang w:val="en-GB"/>
        </w:rPr>
      </w:pPr>
      <w:r w:rsidRPr="00ED1977">
        <w:rPr>
          <w:lang w:val="en-GB"/>
        </w:rPr>
        <w:t>As East Asia navigates its histories of war, colonization, and ideological conflict, the resilience of collective memory plays a crucial role in shaping both domestic and international relations. This conference considers memory as a living process that resists simple narratives, focusing on how communities remember the past, how societies acknowledge historical injustices, and how reconciliation can be pursued in a complex landscape of competing memories and political tensions.</w:t>
      </w:r>
    </w:p>
    <w:p w14:paraId="4987D41A" w14:textId="6F74755E" w:rsidR="00ED1977" w:rsidRDefault="00ED1977">
      <w:pPr>
        <w:rPr>
          <w:lang w:val="en-GB"/>
        </w:rPr>
      </w:pPr>
      <w:r>
        <w:rPr>
          <w:lang w:val="en-GB"/>
        </w:rPr>
        <w:t>With all this in mind, t</w:t>
      </w:r>
      <w:r w:rsidRPr="00ED1977">
        <w:rPr>
          <w:lang w:val="en-GB"/>
        </w:rPr>
        <w:t>h</w:t>
      </w:r>
      <w:r>
        <w:rPr>
          <w:lang w:val="en-GB"/>
        </w:rPr>
        <w:t>e</w:t>
      </w:r>
      <w:r w:rsidRPr="00ED1977">
        <w:rPr>
          <w:lang w:val="en-GB"/>
        </w:rPr>
        <w:t xml:space="preserve"> conference</w:t>
      </w:r>
      <w:r>
        <w:rPr>
          <w:lang w:val="en-GB"/>
        </w:rPr>
        <w:t xml:space="preserve"> </w:t>
      </w:r>
      <w:r w:rsidRPr="00ED1977">
        <w:rPr>
          <w:i/>
          <w:iCs/>
          <w:lang w:val="en-GB"/>
        </w:rPr>
        <w:t>Resilient Memories in East Asia: Remembrance, Acknowledgment, Reconciliation</w:t>
      </w:r>
      <w:r w:rsidRPr="00ED1977">
        <w:rPr>
          <w:lang w:val="en-GB"/>
        </w:rPr>
        <w:t xml:space="preserve"> will encourage scholars, practitioners, and students from a range of disciplines to examine the complex dynamics of memory in East Asia and explore how memory shapes and is shaped by historical trauma, collective narratives, and contemporary identities in the region. A special attention will be given to Taiwan’s case which encompasses multiple aspects related to the conference’s theme.</w:t>
      </w:r>
    </w:p>
    <w:p w14:paraId="0FF55181" w14:textId="2A83A1FB" w:rsidR="001639A8" w:rsidRPr="00AE6325" w:rsidRDefault="00ED1977">
      <w:pPr>
        <w:rPr>
          <w:lang w:val="en-GB"/>
        </w:rPr>
      </w:pPr>
      <w:r>
        <w:rPr>
          <w:lang w:val="en-GB"/>
        </w:rPr>
        <w:t>T</w:t>
      </w:r>
      <w:r w:rsidR="00BE515E" w:rsidRPr="00AE6325">
        <w:rPr>
          <w:lang w:val="en-GB"/>
        </w:rPr>
        <w:t>he organi</w:t>
      </w:r>
      <w:r w:rsidR="00AE6325">
        <w:rPr>
          <w:lang w:val="en-GB"/>
        </w:rPr>
        <w:t>s</w:t>
      </w:r>
      <w:r w:rsidR="00BE515E" w:rsidRPr="00AE6325">
        <w:rPr>
          <w:lang w:val="en-GB"/>
        </w:rPr>
        <w:t xml:space="preserve">ers </w:t>
      </w:r>
      <w:r w:rsidR="00227241" w:rsidRPr="00AE6325">
        <w:rPr>
          <w:lang w:val="en-GB"/>
        </w:rPr>
        <w:t xml:space="preserve">of the conference invite </w:t>
      </w:r>
      <w:r w:rsidR="00BE515E" w:rsidRPr="00AE6325">
        <w:rPr>
          <w:lang w:val="en-GB"/>
        </w:rPr>
        <w:t xml:space="preserve">participants from various academic </w:t>
      </w:r>
      <w:r w:rsidR="0008785E" w:rsidRPr="00AE6325">
        <w:rPr>
          <w:lang w:val="en-GB"/>
        </w:rPr>
        <w:t>fields</w:t>
      </w:r>
      <w:r w:rsidR="00BE515E" w:rsidRPr="00AE6325">
        <w:rPr>
          <w:lang w:val="en-GB"/>
        </w:rPr>
        <w:t xml:space="preserve"> to present their original research that is </w:t>
      </w:r>
      <w:r w:rsidR="00227241" w:rsidRPr="00AE6325">
        <w:rPr>
          <w:lang w:val="en-GB"/>
        </w:rPr>
        <w:t>focused</w:t>
      </w:r>
      <w:r w:rsidR="00BE515E" w:rsidRPr="00AE6325">
        <w:rPr>
          <w:lang w:val="en-GB"/>
        </w:rPr>
        <w:t xml:space="preserve"> </w:t>
      </w:r>
      <w:r w:rsidR="00227241" w:rsidRPr="00AE6325">
        <w:rPr>
          <w:lang w:val="en-GB"/>
        </w:rPr>
        <w:t>on</w:t>
      </w:r>
      <w:r w:rsidR="00BE515E" w:rsidRPr="00AE6325">
        <w:rPr>
          <w:lang w:val="en-GB"/>
        </w:rPr>
        <w:t xml:space="preserve"> </w:t>
      </w:r>
      <w:r w:rsidR="00701DBC" w:rsidRPr="00AE6325">
        <w:rPr>
          <w:lang w:val="en-GB"/>
        </w:rPr>
        <w:t>aforementioned topics</w:t>
      </w:r>
      <w:r>
        <w:rPr>
          <w:lang w:val="en-GB"/>
        </w:rPr>
        <w:t xml:space="preserve"> and include cases from East Asia (Taiwan, Korea, Japan, China, Hong Kong, etc.)</w:t>
      </w:r>
      <w:r w:rsidR="00701DBC" w:rsidRPr="00AE6325">
        <w:rPr>
          <w:lang w:val="en-GB"/>
        </w:rPr>
        <w:t xml:space="preserve">. </w:t>
      </w:r>
      <w:r w:rsidR="00BE515E" w:rsidRPr="00AE6325">
        <w:rPr>
          <w:lang w:val="en-GB"/>
        </w:rPr>
        <w:t xml:space="preserve">The conference is not limited to one </w:t>
      </w:r>
      <w:r w:rsidR="00091A80" w:rsidRPr="00AE6325">
        <w:rPr>
          <w:lang w:val="en-GB"/>
        </w:rPr>
        <w:t>approach</w:t>
      </w:r>
      <w:r w:rsidR="00BE515E" w:rsidRPr="00AE6325">
        <w:rPr>
          <w:lang w:val="en-GB"/>
        </w:rPr>
        <w:t xml:space="preserve"> and encourages submission of proposals that can be classified under different fields of humanities and social sciences: anthropology, ethnology, history, sociology, economics, political science, etc.</w:t>
      </w:r>
      <w:r w:rsidR="009A04AB" w:rsidRPr="00AE6325">
        <w:rPr>
          <w:lang w:val="en-GB"/>
        </w:rPr>
        <w:t xml:space="preserve"> </w:t>
      </w:r>
      <w:r w:rsidR="00817B01" w:rsidRPr="00AE6325">
        <w:rPr>
          <w:lang w:val="en-GB"/>
        </w:rPr>
        <w:t>The working language of the conference is English.</w:t>
      </w:r>
    </w:p>
    <w:p w14:paraId="48D80D7A" w14:textId="77777777" w:rsidR="001639A8" w:rsidRPr="00AE6325" w:rsidRDefault="00BE515E">
      <w:pPr>
        <w:rPr>
          <w:lang w:val="en-GB"/>
        </w:rPr>
      </w:pPr>
      <w:r w:rsidRPr="00AE6325">
        <w:rPr>
          <w:b/>
          <w:bCs/>
          <w:lang w:val="en-GB"/>
        </w:rPr>
        <w:t>Panel proposals</w:t>
      </w:r>
    </w:p>
    <w:p w14:paraId="7C3ED354" w14:textId="6D5B87F4" w:rsidR="001639A8" w:rsidRPr="00AE6325" w:rsidRDefault="00BE515E">
      <w:pPr>
        <w:rPr>
          <w:lang w:val="en-GB"/>
        </w:rPr>
      </w:pPr>
      <w:r w:rsidRPr="00AE6325">
        <w:rPr>
          <w:lang w:val="en-GB"/>
        </w:rPr>
        <w:t xml:space="preserve">Panel proposals can be submitted by panel conveners after gathering no less than three presenters. The proposal form (Appendix 1) must be filled and sent by email to </w:t>
      </w:r>
      <w:hyperlink r:id="rId6" w:history="1">
        <w:r w:rsidRPr="00AE6325">
          <w:rPr>
            <w:rStyle w:val="Hyperlink"/>
            <w:lang w:val="en-GB"/>
          </w:rPr>
          <w:t>conference.asc@vdu.lt</w:t>
        </w:r>
      </w:hyperlink>
      <w:r w:rsidRPr="00AE6325">
        <w:rPr>
          <w:lang w:val="en-GB"/>
        </w:rPr>
        <w:t xml:space="preserve"> by </w:t>
      </w:r>
      <w:r w:rsidR="00091A80" w:rsidRPr="00AE6325">
        <w:rPr>
          <w:b/>
          <w:bCs/>
          <w:lang w:val="en-GB"/>
        </w:rPr>
        <w:t>July</w:t>
      </w:r>
      <w:r w:rsidRPr="00AE6325">
        <w:rPr>
          <w:b/>
          <w:bCs/>
          <w:lang w:val="en-GB"/>
        </w:rPr>
        <w:t xml:space="preserve"> </w:t>
      </w:r>
      <w:r w:rsidR="00091A80" w:rsidRPr="00AE6325">
        <w:rPr>
          <w:b/>
          <w:bCs/>
          <w:lang w:val="en-GB"/>
        </w:rPr>
        <w:t>15</w:t>
      </w:r>
      <w:r w:rsidRPr="00AE6325">
        <w:rPr>
          <w:b/>
          <w:bCs/>
          <w:lang w:val="en-GB"/>
        </w:rPr>
        <w:t>, 20</w:t>
      </w:r>
      <w:r w:rsidR="001F60D2" w:rsidRPr="00AE6325">
        <w:rPr>
          <w:b/>
          <w:bCs/>
          <w:lang w:val="en-GB"/>
        </w:rPr>
        <w:t>2</w:t>
      </w:r>
      <w:r w:rsidR="00ED1977">
        <w:rPr>
          <w:b/>
          <w:bCs/>
          <w:lang w:val="en-GB"/>
        </w:rPr>
        <w:t>5</w:t>
      </w:r>
      <w:r w:rsidRPr="00AE6325">
        <w:rPr>
          <w:lang w:val="en-GB"/>
        </w:rPr>
        <w:t xml:space="preserve">. The selection of panels will be announced to the conveners by </w:t>
      </w:r>
      <w:r w:rsidR="001F60D2" w:rsidRPr="00AE6325">
        <w:rPr>
          <w:lang w:val="en-GB"/>
        </w:rPr>
        <w:t>Ju</w:t>
      </w:r>
      <w:r w:rsidR="00C77299">
        <w:rPr>
          <w:lang w:val="en-GB"/>
        </w:rPr>
        <w:t>ly</w:t>
      </w:r>
      <w:r w:rsidRPr="00AE6325">
        <w:rPr>
          <w:lang w:val="en-GB"/>
        </w:rPr>
        <w:t xml:space="preserve"> </w:t>
      </w:r>
      <w:r w:rsidR="00091A80" w:rsidRPr="00AE6325">
        <w:rPr>
          <w:lang w:val="en-GB"/>
        </w:rPr>
        <w:t>22</w:t>
      </w:r>
      <w:r w:rsidRPr="00AE6325">
        <w:rPr>
          <w:lang w:val="en-GB"/>
        </w:rPr>
        <w:t>, 20</w:t>
      </w:r>
      <w:r w:rsidR="001F60D2" w:rsidRPr="00AE6325">
        <w:rPr>
          <w:lang w:val="en-GB"/>
        </w:rPr>
        <w:t>2</w:t>
      </w:r>
      <w:r w:rsidR="00ED1977">
        <w:rPr>
          <w:lang w:val="en-GB"/>
        </w:rPr>
        <w:t>5</w:t>
      </w:r>
      <w:r w:rsidRPr="00AE6325">
        <w:rPr>
          <w:lang w:val="en-GB"/>
        </w:rPr>
        <w:t xml:space="preserve">. </w:t>
      </w:r>
    </w:p>
    <w:p w14:paraId="1AE9B825" w14:textId="77777777" w:rsidR="001639A8" w:rsidRPr="00AE6325" w:rsidRDefault="00BE515E">
      <w:pPr>
        <w:rPr>
          <w:lang w:val="en-GB"/>
        </w:rPr>
      </w:pPr>
      <w:r w:rsidRPr="00AE6325">
        <w:rPr>
          <w:b/>
          <w:bCs/>
          <w:lang w:val="en-GB"/>
        </w:rPr>
        <w:t>Paper proposals</w:t>
      </w:r>
    </w:p>
    <w:p w14:paraId="1CABA38E" w14:textId="0A761EF7" w:rsidR="001639A8" w:rsidRPr="00AE6325" w:rsidRDefault="00BE515E">
      <w:pPr>
        <w:rPr>
          <w:lang w:val="en-GB"/>
        </w:rPr>
      </w:pPr>
      <w:r w:rsidRPr="00AE6325">
        <w:rPr>
          <w:lang w:val="en-GB"/>
        </w:rPr>
        <w:t xml:space="preserve">Paper proposals can be submitted by individual presenters. The paper proposal form (Appendix 2) must be filled and sent </w:t>
      </w:r>
      <w:r w:rsidR="00F91A4B" w:rsidRPr="00AE6325">
        <w:rPr>
          <w:lang w:val="en-GB"/>
        </w:rPr>
        <w:t>b</w:t>
      </w:r>
      <w:r w:rsidRPr="00AE6325">
        <w:rPr>
          <w:lang w:val="en-GB"/>
        </w:rPr>
        <w:t xml:space="preserve">y email to </w:t>
      </w:r>
      <w:hyperlink r:id="rId7" w:history="1">
        <w:r w:rsidRPr="00AE6325">
          <w:rPr>
            <w:rStyle w:val="Hyperlink"/>
            <w:lang w:val="en-GB"/>
          </w:rPr>
          <w:t>conference.asc@vdu.lt</w:t>
        </w:r>
      </w:hyperlink>
      <w:r w:rsidRPr="00AE6325">
        <w:rPr>
          <w:lang w:val="en-GB"/>
        </w:rPr>
        <w:t xml:space="preserve"> by </w:t>
      </w:r>
      <w:r w:rsidR="005315DD" w:rsidRPr="00AE6325">
        <w:rPr>
          <w:b/>
          <w:bCs/>
          <w:lang w:val="en-GB"/>
        </w:rPr>
        <w:t>Ju</w:t>
      </w:r>
      <w:r w:rsidR="00091A80" w:rsidRPr="00AE6325">
        <w:rPr>
          <w:b/>
          <w:bCs/>
          <w:lang w:val="en-GB"/>
        </w:rPr>
        <w:t>ly</w:t>
      </w:r>
      <w:r w:rsidRPr="00AE6325">
        <w:rPr>
          <w:b/>
          <w:bCs/>
          <w:lang w:val="en-GB"/>
        </w:rPr>
        <w:t xml:space="preserve"> </w:t>
      </w:r>
      <w:r w:rsidR="00091A80" w:rsidRPr="00AE6325">
        <w:rPr>
          <w:b/>
          <w:bCs/>
          <w:lang w:val="en-GB"/>
        </w:rPr>
        <w:t>15</w:t>
      </w:r>
      <w:r w:rsidRPr="00AE6325">
        <w:rPr>
          <w:b/>
          <w:bCs/>
          <w:lang w:val="en-GB"/>
        </w:rPr>
        <w:t>, 20</w:t>
      </w:r>
      <w:r w:rsidR="005315DD" w:rsidRPr="00AE6325">
        <w:rPr>
          <w:b/>
          <w:bCs/>
          <w:lang w:val="en-GB"/>
        </w:rPr>
        <w:t>2</w:t>
      </w:r>
      <w:r w:rsidR="00ED1977">
        <w:rPr>
          <w:b/>
          <w:bCs/>
          <w:lang w:val="en-GB"/>
        </w:rPr>
        <w:t>5</w:t>
      </w:r>
      <w:r w:rsidRPr="00AE6325">
        <w:rPr>
          <w:lang w:val="en-GB"/>
        </w:rPr>
        <w:t xml:space="preserve">. The selection of papers and their grouping into thematic sections will be announced by </w:t>
      </w:r>
      <w:r w:rsidR="00091A80" w:rsidRPr="00AE6325">
        <w:rPr>
          <w:lang w:val="en-GB"/>
        </w:rPr>
        <w:t>July</w:t>
      </w:r>
      <w:r w:rsidRPr="00AE6325">
        <w:rPr>
          <w:lang w:val="en-GB"/>
        </w:rPr>
        <w:t xml:space="preserve"> </w:t>
      </w:r>
      <w:r w:rsidR="00091A80" w:rsidRPr="00AE6325">
        <w:rPr>
          <w:lang w:val="en-GB"/>
        </w:rPr>
        <w:t>2</w:t>
      </w:r>
      <w:r w:rsidR="00ED1977">
        <w:rPr>
          <w:lang w:val="en-GB"/>
        </w:rPr>
        <w:t>2</w:t>
      </w:r>
      <w:r w:rsidRPr="00AE6325">
        <w:rPr>
          <w:lang w:val="en-GB"/>
        </w:rPr>
        <w:t>, 202</w:t>
      </w:r>
      <w:r w:rsidR="00ED1977">
        <w:rPr>
          <w:lang w:val="en-GB"/>
        </w:rPr>
        <w:t>5</w:t>
      </w:r>
      <w:r w:rsidRPr="00AE6325">
        <w:rPr>
          <w:lang w:val="en-GB"/>
        </w:rPr>
        <w:t>. In case the paper is fitting one of the proposed panels, the panel convener will be given a right to decide whether such a paper should be included into their panel.</w:t>
      </w:r>
    </w:p>
    <w:p w14:paraId="5944BBAA" w14:textId="77777777" w:rsidR="001639A8" w:rsidRPr="00AE6325" w:rsidRDefault="00BE515E">
      <w:pPr>
        <w:rPr>
          <w:lang w:val="en-GB"/>
        </w:rPr>
      </w:pPr>
      <w:r w:rsidRPr="00AE6325">
        <w:rPr>
          <w:lang w:val="en-GB"/>
        </w:rPr>
        <w:t xml:space="preserve">During the selection process, </w:t>
      </w:r>
      <w:r w:rsidRPr="00AE6325">
        <w:rPr>
          <w:u w:val="single"/>
          <w:lang w:val="en-GB"/>
        </w:rPr>
        <w:t>panel proposals are given priority over individual paper proposals</w:t>
      </w:r>
      <w:r w:rsidRPr="00AE6325">
        <w:rPr>
          <w:lang w:val="en-GB"/>
        </w:rPr>
        <w:t>. Therefore, we highly recommend individual presenters to convey a panel or join a panel conveyed by someone else.</w:t>
      </w:r>
    </w:p>
    <w:p w14:paraId="3B4135A6" w14:textId="25AB0691" w:rsidR="00091A80" w:rsidRPr="00AE6325" w:rsidRDefault="00091A80">
      <w:pPr>
        <w:rPr>
          <w:b/>
          <w:bCs/>
          <w:lang w:val="en-GB"/>
        </w:rPr>
      </w:pPr>
      <w:r w:rsidRPr="00AE6325">
        <w:rPr>
          <w:b/>
          <w:bCs/>
          <w:lang w:val="en-GB"/>
        </w:rPr>
        <w:t>Full papers</w:t>
      </w:r>
    </w:p>
    <w:p w14:paraId="67CBA5BA" w14:textId="563C2DA3" w:rsidR="00091A80" w:rsidRPr="00AE6325" w:rsidRDefault="00091A80">
      <w:pPr>
        <w:rPr>
          <w:lang w:val="en-GB"/>
        </w:rPr>
      </w:pPr>
      <w:r w:rsidRPr="00AE6325">
        <w:rPr>
          <w:lang w:val="en-GB"/>
        </w:rPr>
        <w:t xml:space="preserve">There is no requirement to submit </w:t>
      </w:r>
      <w:r w:rsidR="00AE6325">
        <w:rPr>
          <w:lang w:val="en-GB"/>
        </w:rPr>
        <w:t xml:space="preserve">a </w:t>
      </w:r>
      <w:r w:rsidRPr="00AE6325">
        <w:rPr>
          <w:lang w:val="en-GB"/>
        </w:rPr>
        <w:t>full paper. Presenters who wish to publish their papers are encouraged to apply to academic journals of their choice.</w:t>
      </w:r>
    </w:p>
    <w:p w14:paraId="034DAEE9" w14:textId="72658236" w:rsidR="001639A8" w:rsidRPr="00AE6325" w:rsidRDefault="00BE515E">
      <w:pPr>
        <w:rPr>
          <w:b/>
          <w:bCs/>
          <w:lang w:val="en-GB"/>
        </w:rPr>
      </w:pPr>
      <w:r w:rsidRPr="00AE6325">
        <w:rPr>
          <w:b/>
          <w:bCs/>
          <w:lang w:val="en-GB"/>
        </w:rPr>
        <w:t>Participation fee</w:t>
      </w:r>
    </w:p>
    <w:p w14:paraId="0E3FE1FB" w14:textId="66B171F8" w:rsidR="001639A8" w:rsidRPr="00AE6325" w:rsidRDefault="00BE515E">
      <w:pPr>
        <w:rPr>
          <w:lang w:val="en-GB"/>
        </w:rPr>
      </w:pPr>
      <w:r w:rsidRPr="00AE6325">
        <w:rPr>
          <w:lang w:val="en-GB"/>
        </w:rPr>
        <w:t xml:space="preserve">The participation fee is </w:t>
      </w:r>
      <w:r w:rsidR="00105471" w:rsidRPr="00AE6325">
        <w:rPr>
          <w:lang w:val="en-GB"/>
        </w:rPr>
        <w:t>5</w:t>
      </w:r>
      <w:r w:rsidRPr="00AE6325">
        <w:rPr>
          <w:lang w:val="en-GB"/>
        </w:rPr>
        <w:t>0 Euro per person.</w:t>
      </w:r>
      <w:r w:rsidR="00105471" w:rsidRPr="00AE6325">
        <w:rPr>
          <w:lang w:val="en-GB"/>
        </w:rPr>
        <w:t xml:space="preserve"> The fee </w:t>
      </w:r>
      <w:r w:rsidR="003D6BD4" w:rsidRPr="00AE6325">
        <w:rPr>
          <w:lang w:val="en-GB"/>
        </w:rPr>
        <w:t>can be</w:t>
      </w:r>
      <w:r w:rsidR="00105471" w:rsidRPr="00AE6325">
        <w:rPr>
          <w:lang w:val="en-GB"/>
        </w:rPr>
        <w:t xml:space="preserve"> waived for selected early career researchers.</w:t>
      </w:r>
    </w:p>
    <w:p w14:paraId="43CD130E" w14:textId="77777777" w:rsidR="001639A8" w:rsidRPr="00AE6325" w:rsidRDefault="00BE515E">
      <w:pPr>
        <w:rPr>
          <w:lang w:val="en-GB"/>
        </w:rPr>
      </w:pPr>
      <w:r w:rsidRPr="00AE6325">
        <w:rPr>
          <w:i/>
          <w:iCs/>
          <w:lang w:val="en-GB"/>
        </w:rPr>
        <w:lastRenderedPageBreak/>
        <w:t>Appendix 1</w:t>
      </w:r>
    </w:p>
    <w:p w14:paraId="76CED3B1" w14:textId="77777777" w:rsidR="001639A8" w:rsidRPr="00AE6325" w:rsidRDefault="00BE515E">
      <w:pPr>
        <w:jc w:val="center"/>
        <w:rPr>
          <w:b/>
          <w:bCs/>
          <w:lang w:val="en-GB"/>
        </w:rPr>
      </w:pPr>
      <w:r w:rsidRPr="00AE6325">
        <w:rPr>
          <w:b/>
          <w:bCs/>
          <w:lang w:val="en-GB"/>
        </w:rPr>
        <w:t>Panel submission to</w:t>
      </w:r>
    </w:p>
    <w:p w14:paraId="3DAAC2B9" w14:textId="77777777" w:rsidR="005C2B3A" w:rsidRPr="00AE6325" w:rsidRDefault="00C46237" w:rsidP="00C46237">
      <w:pPr>
        <w:jc w:val="center"/>
        <w:rPr>
          <w:b/>
          <w:bCs/>
          <w:sz w:val="24"/>
          <w:szCs w:val="32"/>
          <w:lang w:val="en-GB"/>
        </w:rPr>
      </w:pPr>
      <w:r w:rsidRPr="00AE6325">
        <w:rPr>
          <w:b/>
          <w:bCs/>
          <w:sz w:val="24"/>
          <w:szCs w:val="32"/>
          <w:lang w:val="en-GB"/>
        </w:rPr>
        <w:t>Academic conference</w:t>
      </w:r>
    </w:p>
    <w:p w14:paraId="3D2CF0AA" w14:textId="6CFC7D23" w:rsidR="00C46237" w:rsidRPr="00AE6325" w:rsidRDefault="005C2B3A" w:rsidP="00C46237">
      <w:pPr>
        <w:jc w:val="center"/>
        <w:rPr>
          <w:lang w:val="en-GB"/>
        </w:rPr>
      </w:pPr>
      <w:r w:rsidRPr="00AE6325">
        <w:rPr>
          <w:b/>
          <w:bCs/>
          <w:sz w:val="24"/>
          <w:szCs w:val="32"/>
          <w:lang w:val="en-GB"/>
        </w:rPr>
        <w:t>“</w:t>
      </w:r>
      <w:r w:rsidR="00ED1977" w:rsidRPr="00ED1977">
        <w:rPr>
          <w:b/>
          <w:bCs/>
          <w:sz w:val="24"/>
          <w:szCs w:val="32"/>
          <w:lang w:val="en-GB"/>
        </w:rPr>
        <w:t>Resilient Memories in East Asia: Remembrance, Acknowledgment, Reconciliation</w:t>
      </w:r>
      <w:r w:rsidRPr="00AE6325">
        <w:rPr>
          <w:b/>
          <w:bCs/>
          <w:sz w:val="24"/>
          <w:szCs w:val="32"/>
          <w:lang w:val="en-GB"/>
        </w:rPr>
        <w:t>”</w:t>
      </w:r>
    </w:p>
    <w:p w14:paraId="0019754A" w14:textId="77777777" w:rsidR="00C46237" w:rsidRPr="00AE6325" w:rsidRDefault="00C46237" w:rsidP="00C46237">
      <w:pPr>
        <w:jc w:val="center"/>
        <w:rPr>
          <w:lang w:val="en-GB"/>
        </w:rPr>
      </w:pPr>
      <w:r w:rsidRPr="00AE6325">
        <w:rPr>
          <w:lang w:val="en-GB"/>
        </w:rPr>
        <w:t>at Vytautas Magnus University, Kaunas, Lithuania</w:t>
      </w:r>
    </w:p>
    <w:p w14:paraId="6BB54EF4" w14:textId="63DB7505" w:rsidR="00C46237" w:rsidRPr="00AE6325" w:rsidRDefault="00ED1977" w:rsidP="00C46237">
      <w:pPr>
        <w:jc w:val="center"/>
        <w:rPr>
          <w:lang w:val="en-GB"/>
        </w:rPr>
      </w:pPr>
      <w:r w:rsidRPr="00AE6325">
        <w:rPr>
          <w:b/>
          <w:bCs/>
          <w:lang w:val="en-GB"/>
        </w:rPr>
        <w:t>Date: October 1</w:t>
      </w:r>
      <w:r>
        <w:rPr>
          <w:b/>
          <w:bCs/>
          <w:lang w:val="en-GB"/>
        </w:rPr>
        <w:t>0</w:t>
      </w:r>
      <w:r w:rsidRPr="00AE6325">
        <w:rPr>
          <w:b/>
          <w:bCs/>
          <w:lang w:val="en-GB"/>
        </w:rPr>
        <w:t>–1</w:t>
      </w:r>
      <w:r>
        <w:rPr>
          <w:b/>
          <w:bCs/>
          <w:lang w:val="en-GB"/>
        </w:rPr>
        <w:t>1</w:t>
      </w:r>
      <w:r w:rsidRPr="00AE6325">
        <w:rPr>
          <w:b/>
          <w:bCs/>
          <w:lang w:val="en-GB"/>
        </w:rPr>
        <w:t>, 202</w:t>
      </w:r>
      <w:r>
        <w:rPr>
          <w:b/>
          <w:bCs/>
          <w:lang w:val="en-GB"/>
        </w:rPr>
        <w:t>5</w:t>
      </w:r>
    </w:p>
    <w:p w14:paraId="29B4E55C" w14:textId="77777777" w:rsidR="001639A8" w:rsidRPr="00AE6325" w:rsidRDefault="001639A8">
      <w:pPr>
        <w:jc w:val="left"/>
        <w:rPr>
          <w:lang w:val="en-GB"/>
        </w:rPr>
      </w:pPr>
    </w:p>
    <w:tbl>
      <w:tblPr>
        <w:tblStyle w:val="TableGrid"/>
        <w:tblW w:w="10546" w:type="dxa"/>
        <w:tblLayout w:type="fixed"/>
        <w:tblLook w:val="04A0" w:firstRow="1" w:lastRow="0" w:firstColumn="1" w:lastColumn="0" w:noHBand="0" w:noVBand="1"/>
      </w:tblPr>
      <w:tblGrid>
        <w:gridCol w:w="1561"/>
        <w:gridCol w:w="8985"/>
      </w:tblGrid>
      <w:tr w:rsidR="001639A8" w:rsidRPr="00AE6325" w14:paraId="09E49B81" w14:textId="77777777">
        <w:tc>
          <w:tcPr>
            <w:tcW w:w="10546" w:type="dxa"/>
            <w:gridSpan w:val="2"/>
          </w:tcPr>
          <w:p w14:paraId="1BCFB1CC" w14:textId="77777777" w:rsidR="001639A8" w:rsidRPr="00AE6325" w:rsidRDefault="00BE515E" w:rsidP="00033AAE">
            <w:pPr>
              <w:spacing w:after="0" w:line="276" w:lineRule="auto"/>
              <w:jc w:val="center"/>
              <w:rPr>
                <w:lang w:val="en-GB"/>
              </w:rPr>
            </w:pPr>
            <w:r w:rsidRPr="00AE6325">
              <w:rPr>
                <w:b/>
                <w:bCs/>
                <w:lang w:val="en-GB"/>
              </w:rPr>
              <w:t>Information about the panel</w:t>
            </w:r>
          </w:p>
        </w:tc>
      </w:tr>
      <w:tr w:rsidR="001639A8" w:rsidRPr="00AE6325" w14:paraId="7C4490A8" w14:textId="77777777">
        <w:tc>
          <w:tcPr>
            <w:tcW w:w="1561" w:type="dxa"/>
          </w:tcPr>
          <w:p w14:paraId="222E66C7" w14:textId="77777777" w:rsidR="001639A8" w:rsidRPr="00AE6325" w:rsidRDefault="00BE515E" w:rsidP="00033AAE">
            <w:pPr>
              <w:spacing w:after="0" w:line="276" w:lineRule="auto"/>
              <w:jc w:val="left"/>
              <w:rPr>
                <w:lang w:val="en-GB"/>
              </w:rPr>
            </w:pPr>
            <w:r w:rsidRPr="00AE6325">
              <w:rPr>
                <w:lang w:val="en-GB"/>
              </w:rPr>
              <w:t>Title:</w:t>
            </w:r>
          </w:p>
        </w:tc>
        <w:tc>
          <w:tcPr>
            <w:tcW w:w="8985" w:type="dxa"/>
          </w:tcPr>
          <w:p w14:paraId="69299BA2" w14:textId="77777777" w:rsidR="001639A8" w:rsidRPr="00AE6325" w:rsidRDefault="001639A8" w:rsidP="00033AAE">
            <w:pPr>
              <w:spacing w:after="0" w:line="276" w:lineRule="auto"/>
              <w:jc w:val="left"/>
              <w:rPr>
                <w:lang w:val="en-GB"/>
              </w:rPr>
            </w:pPr>
          </w:p>
        </w:tc>
      </w:tr>
      <w:tr w:rsidR="001639A8" w:rsidRPr="00AE6325" w14:paraId="44C59336" w14:textId="77777777">
        <w:tc>
          <w:tcPr>
            <w:tcW w:w="10546" w:type="dxa"/>
            <w:gridSpan w:val="2"/>
          </w:tcPr>
          <w:p w14:paraId="6D6E7211" w14:textId="77777777" w:rsidR="001639A8" w:rsidRPr="00AE6325" w:rsidRDefault="00BE515E" w:rsidP="00033AAE">
            <w:pPr>
              <w:spacing w:after="0" w:line="276" w:lineRule="auto"/>
              <w:jc w:val="left"/>
              <w:rPr>
                <w:lang w:val="en-GB"/>
              </w:rPr>
            </w:pPr>
            <w:r w:rsidRPr="00AE6325">
              <w:rPr>
                <w:lang w:val="en-GB"/>
              </w:rPr>
              <w:t>Abstract (up to 300 words):</w:t>
            </w:r>
          </w:p>
          <w:p w14:paraId="40D84B17" w14:textId="77777777" w:rsidR="001639A8" w:rsidRPr="00AE6325" w:rsidRDefault="001639A8" w:rsidP="00033AAE">
            <w:pPr>
              <w:spacing w:after="0" w:line="276" w:lineRule="auto"/>
              <w:jc w:val="left"/>
              <w:rPr>
                <w:lang w:val="en-GB"/>
              </w:rPr>
            </w:pPr>
          </w:p>
        </w:tc>
      </w:tr>
      <w:tr w:rsidR="001639A8" w:rsidRPr="00AE6325" w14:paraId="186F036F" w14:textId="77777777">
        <w:tc>
          <w:tcPr>
            <w:tcW w:w="10546" w:type="dxa"/>
            <w:gridSpan w:val="2"/>
          </w:tcPr>
          <w:p w14:paraId="6AAD60FF" w14:textId="77777777" w:rsidR="001639A8" w:rsidRPr="00AE6325" w:rsidRDefault="00BE515E" w:rsidP="00033AAE">
            <w:pPr>
              <w:spacing w:after="0" w:line="276" w:lineRule="auto"/>
              <w:jc w:val="center"/>
              <w:rPr>
                <w:lang w:val="en-GB"/>
              </w:rPr>
            </w:pPr>
            <w:r w:rsidRPr="00AE6325">
              <w:rPr>
                <w:b/>
                <w:bCs/>
                <w:lang w:val="en-GB"/>
              </w:rPr>
              <w:t>Convener</w:t>
            </w:r>
          </w:p>
        </w:tc>
      </w:tr>
      <w:tr w:rsidR="001639A8" w:rsidRPr="00AE6325" w14:paraId="03882BB9" w14:textId="77777777">
        <w:tc>
          <w:tcPr>
            <w:tcW w:w="1561" w:type="dxa"/>
          </w:tcPr>
          <w:p w14:paraId="75E38945" w14:textId="77777777" w:rsidR="001639A8" w:rsidRPr="00AE6325" w:rsidRDefault="00BE515E" w:rsidP="00033AAE">
            <w:pPr>
              <w:spacing w:after="0" w:line="276" w:lineRule="auto"/>
              <w:jc w:val="left"/>
              <w:rPr>
                <w:lang w:val="en-GB"/>
              </w:rPr>
            </w:pPr>
            <w:r w:rsidRPr="00AE6325">
              <w:rPr>
                <w:lang w:val="en-GB"/>
              </w:rPr>
              <w:t>Full name:</w:t>
            </w:r>
          </w:p>
          <w:p w14:paraId="35161500" w14:textId="77777777" w:rsidR="001639A8" w:rsidRPr="00AE6325" w:rsidRDefault="00BE515E" w:rsidP="00033AAE">
            <w:pPr>
              <w:spacing w:after="0" w:line="276" w:lineRule="auto"/>
              <w:jc w:val="left"/>
              <w:rPr>
                <w:lang w:val="en-GB"/>
              </w:rPr>
            </w:pPr>
            <w:r w:rsidRPr="00AE6325">
              <w:rPr>
                <w:lang w:val="en-GB"/>
              </w:rPr>
              <w:t>Affiliation:</w:t>
            </w:r>
          </w:p>
          <w:p w14:paraId="2B30816F" w14:textId="77777777" w:rsidR="001639A8" w:rsidRPr="00AE6325" w:rsidRDefault="00BE515E" w:rsidP="00033AAE">
            <w:pPr>
              <w:spacing w:after="0" w:line="276" w:lineRule="auto"/>
              <w:jc w:val="left"/>
              <w:rPr>
                <w:lang w:val="en-GB"/>
              </w:rPr>
            </w:pPr>
            <w:r w:rsidRPr="00AE6325">
              <w:rPr>
                <w:lang w:val="en-GB"/>
              </w:rPr>
              <w:t>Position:</w:t>
            </w:r>
          </w:p>
          <w:p w14:paraId="7EE25065" w14:textId="77777777" w:rsidR="001639A8" w:rsidRPr="00AE6325" w:rsidRDefault="00BE515E" w:rsidP="00033AAE">
            <w:pPr>
              <w:spacing w:after="0" w:line="276" w:lineRule="auto"/>
              <w:jc w:val="left"/>
              <w:rPr>
                <w:lang w:val="en-GB"/>
              </w:rPr>
            </w:pPr>
            <w:r w:rsidRPr="00AE6325">
              <w:rPr>
                <w:lang w:val="en-GB"/>
              </w:rPr>
              <w:t>E-mail:</w:t>
            </w:r>
          </w:p>
        </w:tc>
        <w:tc>
          <w:tcPr>
            <w:tcW w:w="8985" w:type="dxa"/>
          </w:tcPr>
          <w:p w14:paraId="4B33210F" w14:textId="77777777" w:rsidR="001639A8" w:rsidRPr="00AE6325" w:rsidRDefault="001639A8" w:rsidP="00033AAE">
            <w:pPr>
              <w:spacing w:after="0" w:line="276" w:lineRule="auto"/>
              <w:jc w:val="left"/>
              <w:rPr>
                <w:lang w:val="en-GB"/>
              </w:rPr>
            </w:pPr>
          </w:p>
        </w:tc>
      </w:tr>
      <w:tr w:rsidR="001639A8" w:rsidRPr="00AE6325" w14:paraId="5A02FBB4" w14:textId="77777777">
        <w:tc>
          <w:tcPr>
            <w:tcW w:w="10546" w:type="dxa"/>
            <w:gridSpan w:val="2"/>
          </w:tcPr>
          <w:p w14:paraId="1A020192" w14:textId="77777777" w:rsidR="001639A8" w:rsidRPr="00AE6325" w:rsidRDefault="00BE515E" w:rsidP="00033AAE">
            <w:pPr>
              <w:spacing w:after="0" w:line="276" w:lineRule="auto"/>
              <w:jc w:val="center"/>
              <w:rPr>
                <w:lang w:val="en-GB"/>
              </w:rPr>
            </w:pPr>
            <w:r w:rsidRPr="00AE6325">
              <w:rPr>
                <w:b/>
                <w:bCs/>
                <w:lang w:val="en-GB"/>
              </w:rPr>
              <w:t>List of panelists</w:t>
            </w:r>
            <w:r w:rsidRPr="00AE6325">
              <w:rPr>
                <w:lang w:val="en-GB"/>
              </w:rPr>
              <w:t xml:space="preserve"> (insert more if needed)</w:t>
            </w:r>
          </w:p>
        </w:tc>
      </w:tr>
      <w:tr w:rsidR="001639A8" w:rsidRPr="00AE6325" w14:paraId="6B0996D9" w14:textId="77777777">
        <w:tc>
          <w:tcPr>
            <w:tcW w:w="1561" w:type="dxa"/>
          </w:tcPr>
          <w:p w14:paraId="3F7F1509" w14:textId="77777777" w:rsidR="001639A8" w:rsidRPr="00AE6325" w:rsidRDefault="00BE515E" w:rsidP="00033AAE">
            <w:pPr>
              <w:spacing w:after="0" w:line="276" w:lineRule="auto"/>
              <w:jc w:val="left"/>
              <w:rPr>
                <w:lang w:val="en-GB"/>
              </w:rPr>
            </w:pPr>
            <w:r w:rsidRPr="00AE6325">
              <w:rPr>
                <w:lang w:val="en-GB"/>
              </w:rPr>
              <w:t>Full name:</w:t>
            </w:r>
          </w:p>
          <w:p w14:paraId="0956E2A6" w14:textId="77777777" w:rsidR="001639A8" w:rsidRPr="00AE6325" w:rsidRDefault="00BE515E" w:rsidP="00033AAE">
            <w:pPr>
              <w:spacing w:after="0" w:line="276" w:lineRule="auto"/>
              <w:jc w:val="left"/>
              <w:rPr>
                <w:lang w:val="en-GB"/>
              </w:rPr>
            </w:pPr>
            <w:r w:rsidRPr="00AE6325">
              <w:rPr>
                <w:lang w:val="en-GB"/>
              </w:rPr>
              <w:t>Affiliation:</w:t>
            </w:r>
          </w:p>
          <w:p w14:paraId="6541AEC1" w14:textId="77777777" w:rsidR="001639A8" w:rsidRPr="00AE6325" w:rsidRDefault="00BE515E" w:rsidP="00033AAE">
            <w:pPr>
              <w:spacing w:after="0" w:line="276" w:lineRule="auto"/>
              <w:jc w:val="left"/>
              <w:rPr>
                <w:lang w:val="en-GB"/>
              </w:rPr>
            </w:pPr>
            <w:r w:rsidRPr="00AE6325">
              <w:rPr>
                <w:lang w:val="en-GB"/>
              </w:rPr>
              <w:t>Position:</w:t>
            </w:r>
          </w:p>
          <w:p w14:paraId="23DA01A6" w14:textId="77777777" w:rsidR="001639A8" w:rsidRPr="00AE6325" w:rsidRDefault="00BE515E" w:rsidP="00033AAE">
            <w:pPr>
              <w:spacing w:after="0" w:line="276" w:lineRule="auto"/>
              <w:jc w:val="left"/>
              <w:rPr>
                <w:lang w:val="en-GB"/>
              </w:rPr>
            </w:pPr>
            <w:r w:rsidRPr="00AE6325">
              <w:rPr>
                <w:lang w:val="en-GB"/>
              </w:rPr>
              <w:t>E-mail:</w:t>
            </w:r>
          </w:p>
          <w:p w14:paraId="7D7E077B" w14:textId="77777777" w:rsidR="001639A8" w:rsidRPr="00AE6325" w:rsidRDefault="00BE515E" w:rsidP="00033AAE">
            <w:pPr>
              <w:spacing w:after="0" w:line="276" w:lineRule="auto"/>
              <w:jc w:val="left"/>
              <w:rPr>
                <w:lang w:val="en-GB"/>
              </w:rPr>
            </w:pPr>
            <w:r w:rsidRPr="00AE6325">
              <w:rPr>
                <w:lang w:val="en-GB"/>
              </w:rPr>
              <w:t>Title of paper:</w:t>
            </w:r>
          </w:p>
        </w:tc>
        <w:tc>
          <w:tcPr>
            <w:tcW w:w="8985" w:type="dxa"/>
          </w:tcPr>
          <w:p w14:paraId="66F1F324" w14:textId="77777777" w:rsidR="001639A8" w:rsidRPr="00AE6325" w:rsidRDefault="001639A8" w:rsidP="00033AAE">
            <w:pPr>
              <w:spacing w:after="0" w:line="276" w:lineRule="auto"/>
              <w:jc w:val="left"/>
              <w:rPr>
                <w:lang w:val="en-GB"/>
              </w:rPr>
            </w:pPr>
          </w:p>
        </w:tc>
      </w:tr>
      <w:tr w:rsidR="001639A8" w:rsidRPr="00AE6325" w14:paraId="6CDA51F2" w14:textId="77777777">
        <w:tc>
          <w:tcPr>
            <w:tcW w:w="10546" w:type="dxa"/>
            <w:gridSpan w:val="2"/>
          </w:tcPr>
          <w:p w14:paraId="69ECFCD0" w14:textId="77777777" w:rsidR="001639A8" w:rsidRPr="00AE6325" w:rsidRDefault="00BE515E" w:rsidP="00033AAE">
            <w:pPr>
              <w:spacing w:after="0" w:line="276" w:lineRule="auto"/>
              <w:jc w:val="left"/>
              <w:rPr>
                <w:lang w:val="en-GB"/>
              </w:rPr>
            </w:pPr>
            <w:r w:rsidRPr="00AE6325">
              <w:rPr>
                <w:lang w:val="en-GB"/>
              </w:rPr>
              <w:t>Abstract (up to 300 words):</w:t>
            </w:r>
          </w:p>
          <w:p w14:paraId="43ABACAD" w14:textId="77777777" w:rsidR="001639A8" w:rsidRPr="00AE6325" w:rsidRDefault="001639A8" w:rsidP="00033AAE">
            <w:pPr>
              <w:spacing w:after="0" w:line="276" w:lineRule="auto"/>
              <w:jc w:val="left"/>
              <w:rPr>
                <w:lang w:val="en-GB"/>
              </w:rPr>
            </w:pPr>
          </w:p>
          <w:p w14:paraId="2C0C3F04" w14:textId="77777777" w:rsidR="001639A8" w:rsidRPr="00AE6325" w:rsidRDefault="001639A8" w:rsidP="00033AAE">
            <w:pPr>
              <w:spacing w:after="0" w:line="276" w:lineRule="auto"/>
              <w:jc w:val="left"/>
              <w:rPr>
                <w:lang w:val="en-GB"/>
              </w:rPr>
            </w:pPr>
          </w:p>
        </w:tc>
      </w:tr>
      <w:tr w:rsidR="001639A8" w:rsidRPr="00AE6325" w14:paraId="3DB3A2E9" w14:textId="77777777">
        <w:tc>
          <w:tcPr>
            <w:tcW w:w="1561" w:type="dxa"/>
          </w:tcPr>
          <w:p w14:paraId="0E86946C" w14:textId="77777777" w:rsidR="001639A8" w:rsidRPr="00AE6325" w:rsidRDefault="00BE515E" w:rsidP="00033AAE">
            <w:pPr>
              <w:spacing w:after="0" w:line="276" w:lineRule="auto"/>
              <w:jc w:val="left"/>
              <w:rPr>
                <w:lang w:val="en-GB"/>
              </w:rPr>
            </w:pPr>
            <w:r w:rsidRPr="00AE6325">
              <w:rPr>
                <w:lang w:val="en-GB"/>
              </w:rPr>
              <w:t>Full name:</w:t>
            </w:r>
          </w:p>
          <w:p w14:paraId="5BF8AF1A" w14:textId="77777777" w:rsidR="001639A8" w:rsidRPr="00AE6325" w:rsidRDefault="00BE515E" w:rsidP="00033AAE">
            <w:pPr>
              <w:spacing w:after="0" w:line="276" w:lineRule="auto"/>
              <w:jc w:val="left"/>
              <w:rPr>
                <w:lang w:val="en-GB"/>
              </w:rPr>
            </w:pPr>
            <w:r w:rsidRPr="00AE6325">
              <w:rPr>
                <w:lang w:val="en-GB"/>
              </w:rPr>
              <w:t>Affiliation:</w:t>
            </w:r>
          </w:p>
          <w:p w14:paraId="6E62574D" w14:textId="77777777" w:rsidR="001639A8" w:rsidRPr="00AE6325" w:rsidRDefault="00BE515E" w:rsidP="00033AAE">
            <w:pPr>
              <w:spacing w:after="0" w:line="276" w:lineRule="auto"/>
              <w:jc w:val="left"/>
              <w:rPr>
                <w:lang w:val="en-GB"/>
              </w:rPr>
            </w:pPr>
            <w:r w:rsidRPr="00AE6325">
              <w:rPr>
                <w:lang w:val="en-GB"/>
              </w:rPr>
              <w:t>Position:</w:t>
            </w:r>
          </w:p>
          <w:p w14:paraId="4DBC2387" w14:textId="77777777" w:rsidR="001639A8" w:rsidRPr="00AE6325" w:rsidRDefault="00BE515E" w:rsidP="00033AAE">
            <w:pPr>
              <w:spacing w:after="0" w:line="276" w:lineRule="auto"/>
              <w:jc w:val="left"/>
              <w:rPr>
                <w:lang w:val="en-GB"/>
              </w:rPr>
            </w:pPr>
            <w:r w:rsidRPr="00AE6325">
              <w:rPr>
                <w:lang w:val="en-GB"/>
              </w:rPr>
              <w:t>E-mail:</w:t>
            </w:r>
          </w:p>
          <w:p w14:paraId="45ABC3F1" w14:textId="77777777" w:rsidR="001639A8" w:rsidRPr="00AE6325" w:rsidRDefault="00BE515E" w:rsidP="00033AAE">
            <w:pPr>
              <w:spacing w:after="0" w:line="276" w:lineRule="auto"/>
              <w:jc w:val="left"/>
              <w:rPr>
                <w:lang w:val="en-GB"/>
              </w:rPr>
            </w:pPr>
            <w:r w:rsidRPr="00AE6325">
              <w:rPr>
                <w:lang w:val="en-GB"/>
              </w:rPr>
              <w:t>Title of paper:</w:t>
            </w:r>
          </w:p>
        </w:tc>
        <w:tc>
          <w:tcPr>
            <w:tcW w:w="8985" w:type="dxa"/>
          </w:tcPr>
          <w:p w14:paraId="6988BC7B" w14:textId="77777777" w:rsidR="001639A8" w:rsidRPr="00AE6325" w:rsidRDefault="001639A8" w:rsidP="00033AAE">
            <w:pPr>
              <w:spacing w:after="0" w:line="276" w:lineRule="auto"/>
              <w:jc w:val="left"/>
              <w:rPr>
                <w:lang w:val="en-GB"/>
              </w:rPr>
            </w:pPr>
          </w:p>
        </w:tc>
      </w:tr>
      <w:tr w:rsidR="001639A8" w:rsidRPr="00AE6325" w14:paraId="1D1400F2" w14:textId="77777777">
        <w:tc>
          <w:tcPr>
            <w:tcW w:w="10546" w:type="dxa"/>
            <w:gridSpan w:val="2"/>
          </w:tcPr>
          <w:p w14:paraId="2F7D9186" w14:textId="77777777" w:rsidR="001639A8" w:rsidRPr="00AE6325" w:rsidRDefault="00BE515E" w:rsidP="00033AAE">
            <w:pPr>
              <w:spacing w:after="0" w:line="276" w:lineRule="auto"/>
              <w:jc w:val="left"/>
              <w:rPr>
                <w:lang w:val="en-GB"/>
              </w:rPr>
            </w:pPr>
            <w:r w:rsidRPr="00AE6325">
              <w:rPr>
                <w:lang w:val="en-GB"/>
              </w:rPr>
              <w:t>Abstract (up to 300 words):</w:t>
            </w:r>
          </w:p>
          <w:p w14:paraId="7F448317" w14:textId="77777777" w:rsidR="001639A8" w:rsidRPr="00AE6325" w:rsidRDefault="001639A8" w:rsidP="00033AAE">
            <w:pPr>
              <w:spacing w:after="0" w:line="276" w:lineRule="auto"/>
              <w:jc w:val="left"/>
              <w:rPr>
                <w:lang w:val="en-GB"/>
              </w:rPr>
            </w:pPr>
          </w:p>
          <w:p w14:paraId="0265F927" w14:textId="77777777" w:rsidR="001639A8" w:rsidRPr="00AE6325" w:rsidRDefault="001639A8" w:rsidP="00033AAE">
            <w:pPr>
              <w:spacing w:after="0" w:line="276" w:lineRule="auto"/>
              <w:jc w:val="left"/>
              <w:rPr>
                <w:lang w:val="en-GB"/>
              </w:rPr>
            </w:pPr>
          </w:p>
        </w:tc>
      </w:tr>
      <w:tr w:rsidR="001639A8" w:rsidRPr="00AE6325" w14:paraId="272815EA" w14:textId="77777777">
        <w:tc>
          <w:tcPr>
            <w:tcW w:w="1561" w:type="dxa"/>
          </w:tcPr>
          <w:p w14:paraId="23750B1A" w14:textId="77777777" w:rsidR="001639A8" w:rsidRPr="00AE6325" w:rsidRDefault="00BE515E" w:rsidP="00033AAE">
            <w:pPr>
              <w:spacing w:after="0" w:line="276" w:lineRule="auto"/>
              <w:jc w:val="left"/>
              <w:rPr>
                <w:lang w:val="en-GB"/>
              </w:rPr>
            </w:pPr>
            <w:r w:rsidRPr="00AE6325">
              <w:rPr>
                <w:lang w:val="en-GB"/>
              </w:rPr>
              <w:t>Full name:</w:t>
            </w:r>
          </w:p>
          <w:p w14:paraId="5C379DFD" w14:textId="77777777" w:rsidR="001639A8" w:rsidRPr="00AE6325" w:rsidRDefault="00BE515E" w:rsidP="00033AAE">
            <w:pPr>
              <w:spacing w:after="0" w:line="276" w:lineRule="auto"/>
              <w:jc w:val="left"/>
              <w:rPr>
                <w:lang w:val="en-GB"/>
              </w:rPr>
            </w:pPr>
            <w:r w:rsidRPr="00AE6325">
              <w:rPr>
                <w:lang w:val="en-GB"/>
              </w:rPr>
              <w:t>Affiliation:</w:t>
            </w:r>
          </w:p>
          <w:p w14:paraId="5CB4DFEE" w14:textId="77777777" w:rsidR="001639A8" w:rsidRPr="00AE6325" w:rsidRDefault="00BE515E" w:rsidP="00033AAE">
            <w:pPr>
              <w:spacing w:after="0" w:line="276" w:lineRule="auto"/>
              <w:jc w:val="left"/>
              <w:rPr>
                <w:lang w:val="en-GB"/>
              </w:rPr>
            </w:pPr>
            <w:r w:rsidRPr="00AE6325">
              <w:rPr>
                <w:lang w:val="en-GB"/>
              </w:rPr>
              <w:t>Position:</w:t>
            </w:r>
          </w:p>
          <w:p w14:paraId="21FF9251" w14:textId="77777777" w:rsidR="001639A8" w:rsidRPr="00AE6325" w:rsidRDefault="00BE515E" w:rsidP="00033AAE">
            <w:pPr>
              <w:spacing w:after="0" w:line="276" w:lineRule="auto"/>
              <w:jc w:val="left"/>
              <w:rPr>
                <w:lang w:val="en-GB"/>
              </w:rPr>
            </w:pPr>
            <w:r w:rsidRPr="00AE6325">
              <w:rPr>
                <w:lang w:val="en-GB"/>
              </w:rPr>
              <w:t>E-mail:</w:t>
            </w:r>
          </w:p>
          <w:p w14:paraId="649CF3A2" w14:textId="77777777" w:rsidR="001639A8" w:rsidRPr="00AE6325" w:rsidRDefault="00BE515E" w:rsidP="00033AAE">
            <w:pPr>
              <w:spacing w:after="0" w:line="276" w:lineRule="auto"/>
              <w:jc w:val="left"/>
              <w:rPr>
                <w:lang w:val="en-GB"/>
              </w:rPr>
            </w:pPr>
            <w:r w:rsidRPr="00AE6325">
              <w:rPr>
                <w:lang w:val="en-GB"/>
              </w:rPr>
              <w:t>Title of paper:</w:t>
            </w:r>
          </w:p>
        </w:tc>
        <w:tc>
          <w:tcPr>
            <w:tcW w:w="8985" w:type="dxa"/>
          </w:tcPr>
          <w:p w14:paraId="743B6F41" w14:textId="77777777" w:rsidR="001639A8" w:rsidRPr="00AE6325" w:rsidRDefault="001639A8" w:rsidP="00033AAE">
            <w:pPr>
              <w:spacing w:after="0" w:line="276" w:lineRule="auto"/>
              <w:jc w:val="left"/>
              <w:rPr>
                <w:lang w:val="en-GB"/>
              </w:rPr>
            </w:pPr>
          </w:p>
        </w:tc>
      </w:tr>
      <w:tr w:rsidR="001639A8" w:rsidRPr="00AE6325" w14:paraId="1773A5A0" w14:textId="77777777">
        <w:tc>
          <w:tcPr>
            <w:tcW w:w="10546" w:type="dxa"/>
            <w:gridSpan w:val="2"/>
          </w:tcPr>
          <w:p w14:paraId="47DD6AE1" w14:textId="77777777" w:rsidR="001639A8" w:rsidRPr="00AE6325" w:rsidRDefault="00BE515E" w:rsidP="00033AAE">
            <w:pPr>
              <w:spacing w:after="0" w:line="276" w:lineRule="auto"/>
              <w:jc w:val="left"/>
              <w:rPr>
                <w:lang w:val="en-GB"/>
              </w:rPr>
            </w:pPr>
            <w:r w:rsidRPr="00AE6325">
              <w:rPr>
                <w:lang w:val="en-GB"/>
              </w:rPr>
              <w:t>Abstract (up to 300 words):</w:t>
            </w:r>
          </w:p>
          <w:p w14:paraId="145A0E69" w14:textId="77777777" w:rsidR="001639A8" w:rsidRPr="00AE6325" w:rsidRDefault="001639A8" w:rsidP="00033AAE">
            <w:pPr>
              <w:spacing w:after="0" w:line="276" w:lineRule="auto"/>
              <w:jc w:val="left"/>
              <w:rPr>
                <w:lang w:val="en-GB"/>
              </w:rPr>
            </w:pPr>
          </w:p>
          <w:p w14:paraId="5DE78F5C" w14:textId="77777777" w:rsidR="001639A8" w:rsidRPr="00AE6325" w:rsidRDefault="001639A8" w:rsidP="00033AAE">
            <w:pPr>
              <w:spacing w:after="0" w:line="276" w:lineRule="auto"/>
              <w:jc w:val="left"/>
              <w:rPr>
                <w:lang w:val="en-GB"/>
              </w:rPr>
            </w:pPr>
          </w:p>
        </w:tc>
      </w:tr>
    </w:tbl>
    <w:p w14:paraId="4AA59F80" w14:textId="77777777" w:rsidR="001639A8" w:rsidRPr="00AE6325" w:rsidRDefault="00BE515E">
      <w:pPr>
        <w:rPr>
          <w:b/>
          <w:bCs/>
          <w:lang w:val="en-GB"/>
        </w:rPr>
      </w:pPr>
      <w:r w:rsidRPr="00AE6325">
        <w:rPr>
          <w:b/>
          <w:bCs/>
          <w:lang w:val="en-GB"/>
        </w:rPr>
        <w:br w:type="page"/>
      </w:r>
    </w:p>
    <w:p w14:paraId="4EE4CA11" w14:textId="77777777" w:rsidR="001639A8" w:rsidRPr="00AE6325" w:rsidRDefault="00BE515E">
      <w:pPr>
        <w:rPr>
          <w:lang w:val="en-GB"/>
        </w:rPr>
      </w:pPr>
      <w:r w:rsidRPr="00AE6325">
        <w:rPr>
          <w:i/>
          <w:iCs/>
          <w:lang w:val="en-GB"/>
        </w:rPr>
        <w:lastRenderedPageBreak/>
        <w:t>Appendix 2</w:t>
      </w:r>
    </w:p>
    <w:p w14:paraId="47D3670A" w14:textId="77777777" w:rsidR="001639A8" w:rsidRPr="00AE6325" w:rsidRDefault="00BE515E">
      <w:pPr>
        <w:jc w:val="center"/>
        <w:rPr>
          <w:b/>
          <w:bCs/>
          <w:lang w:val="en-GB"/>
        </w:rPr>
      </w:pPr>
      <w:r w:rsidRPr="00AE6325">
        <w:rPr>
          <w:b/>
          <w:bCs/>
          <w:lang w:val="en-GB"/>
        </w:rPr>
        <w:t>Paper submission to</w:t>
      </w:r>
    </w:p>
    <w:p w14:paraId="18FB2DF7" w14:textId="77777777" w:rsidR="005C2B3A" w:rsidRPr="00AE6325" w:rsidRDefault="005C2B3A" w:rsidP="005C2B3A">
      <w:pPr>
        <w:jc w:val="center"/>
        <w:rPr>
          <w:b/>
          <w:bCs/>
          <w:sz w:val="24"/>
          <w:szCs w:val="32"/>
          <w:lang w:val="en-GB"/>
        </w:rPr>
      </w:pPr>
      <w:r w:rsidRPr="00AE6325">
        <w:rPr>
          <w:b/>
          <w:bCs/>
          <w:sz w:val="24"/>
          <w:szCs w:val="32"/>
          <w:lang w:val="en-GB"/>
        </w:rPr>
        <w:t>Academic conference</w:t>
      </w:r>
    </w:p>
    <w:p w14:paraId="771F19F2" w14:textId="639453CE" w:rsidR="005C2B3A" w:rsidRPr="00AE6325" w:rsidRDefault="005C2B3A" w:rsidP="005C2B3A">
      <w:pPr>
        <w:jc w:val="center"/>
        <w:rPr>
          <w:lang w:val="en-GB"/>
        </w:rPr>
      </w:pPr>
      <w:r w:rsidRPr="00AE6325">
        <w:rPr>
          <w:b/>
          <w:bCs/>
          <w:sz w:val="24"/>
          <w:szCs w:val="32"/>
          <w:lang w:val="en-GB"/>
        </w:rPr>
        <w:t>“</w:t>
      </w:r>
      <w:r w:rsidR="00ED1977" w:rsidRPr="00ED1977">
        <w:rPr>
          <w:b/>
          <w:bCs/>
          <w:sz w:val="24"/>
          <w:szCs w:val="32"/>
          <w:lang w:val="en-GB"/>
        </w:rPr>
        <w:t>Resilient Memories in East Asia: Remembrance, Acknowledgment, Reconciliation</w:t>
      </w:r>
      <w:r w:rsidRPr="00AE6325">
        <w:rPr>
          <w:b/>
          <w:bCs/>
          <w:sz w:val="24"/>
          <w:szCs w:val="32"/>
          <w:lang w:val="en-GB"/>
        </w:rPr>
        <w:t>”</w:t>
      </w:r>
    </w:p>
    <w:p w14:paraId="7F33421C" w14:textId="77777777" w:rsidR="005C2B3A" w:rsidRPr="00AE6325" w:rsidRDefault="005C2B3A" w:rsidP="005C2B3A">
      <w:pPr>
        <w:jc w:val="center"/>
        <w:rPr>
          <w:lang w:val="en-GB"/>
        </w:rPr>
      </w:pPr>
      <w:r w:rsidRPr="00AE6325">
        <w:rPr>
          <w:lang w:val="en-GB"/>
        </w:rPr>
        <w:t>at Vytautas Magnus University, Kaunas, Lithuania</w:t>
      </w:r>
    </w:p>
    <w:p w14:paraId="6C7C2D45" w14:textId="2CF4FFC3" w:rsidR="005C2B3A" w:rsidRPr="00AE6325" w:rsidRDefault="00ED1977" w:rsidP="005C2B3A">
      <w:pPr>
        <w:jc w:val="center"/>
        <w:rPr>
          <w:lang w:val="en-GB"/>
        </w:rPr>
      </w:pPr>
      <w:r w:rsidRPr="00AE6325">
        <w:rPr>
          <w:b/>
          <w:bCs/>
          <w:lang w:val="en-GB"/>
        </w:rPr>
        <w:t>Date: October 1</w:t>
      </w:r>
      <w:r>
        <w:rPr>
          <w:b/>
          <w:bCs/>
          <w:lang w:val="en-GB"/>
        </w:rPr>
        <w:t>0</w:t>
      </w:r>
      <w:r w:rsidRPr="00AE6325">
        <w:rPr>
          <w:b/>
          <w:bCs/>
          <w:lang w:val="en-GB"/>
        </w:rPr>
        <w:t>–1</w:t>
      </w:r>
      <w:r>
        <w:rPr>
          <w:b/>
          <w:bCs/>
          <w:lang w:val="en-GB"/>
        </w:rPr>
        <w:t>1</w:t>
      </w:r>
      <w:r w:rsidRPr="00AE6325">
        <w:rPr>
          <w:b/>
          <w:bCs/>
          <w:lang w:val="en-GB"/>
        </w:rPr>
        <w:t>, 202</w:t>
      </w:r>
      <w:r>
        <w:rPr>
          <w:b/>
          <w:bCs/>
          <w:lang w:val="en-GB"/>
        </w:rPr>
        <w:t>5</w:t>
      </w:r>
    </w:p>
    <w:p w14:paraId="3393CB94" w14:textId="77777777" w:rsidR="001639A8" w:rsidRPr="00AE6325" w:rsidRDefault="001639A8">
      <w:pPr>
        <w:jc w:val="left"/>
        <w:rPr>
          <w:lang w:val="en-GB"/>
        </w:rPr>
      </w:pPr>
    </w:p>
    <w:tbl>
      <w:tblPr>
        <w:tblStyle w:val="TableGrid"/>
        <w:tblW w:w="10546" w:type="dxa"/>
        <w:tblLayout w:type="fixed"/>
        <w:tblLook w:val="04A0" w:firstRow="1" w:lastRow="0" w:firstColumn="1" w:lastColumn="0" w:noHBand="0" w:noVBand="1"/>
      </w:tblPr>
      <w:tblGrid>
        <w:gridCol w:w="1561"/>
        <w:gridCol w:w="8985"/>
      </w:tblGrid>
      <w:tr w:rsidR="001639A8" w:rsidRPr="00AE6325" w14:paraId="37BD5D6B" w14:textId="77777777">
        <w:tc>
          <w:tcPr>
            <w:tcW w:w="10546" w:type="dxa"/>
            <w:gridSpan w:val="2"/>
          </w:tcPr>
          <w:p w14:paraId="47F5B213" w14:textId="77777777" w:rsidR="001639A8" w:rsidRPr="00AE6325" w:rsidRDefault="00BE515E" w:rsidP="00033AAE">
            <w:pPr>
              <w:spacing w:after="0"/>
              <w:jc w:val="center"/>
              <w:rPr>
                <w:lang w:val="en-GB"/>
              </w:rPr>
            </w:pPr>
            <w:r w:rsidRPr="00AE6325">
              <w:rPr>
                <w:b/>
                <w:bCs/>
                <w:lang w:val="en-GB"/>
              </w:rPr>
              <w:t>Information about the paper</w:t>
            </w:r>
          </w:p>
        </w:tc>
      </w:tr>
      <w:tr w:rsidR="001639A8" w:rsidRPr="00AE6325" w14:paraId="539D4D49" w14:textId="77777777">
        <w:tc>
          <w:tcPr>
            <w:tcW w:w="1561" w:type="dxa"/>
          </w:tcPr>
          <w:p w14:paraId="76B59587" w14:textId="77777777" w:rsidR="001639A8" w:rsidRPr="00AE6325" w:rsidRDefault="00BE515E" w:rsidP="00033AAE">
            <w:pPr>
              <w:spacing w:after="0"/>
              <w:jc w:val="left"/>
              <w:rPr>
                <w:lang w:val="en-GB"/>
              </w:rPr>
            </w:pPr>
            <w:r w:rsidRPr="00AE6325">
              <w:rPr>
                <w:lang w:val="en-GB"/>
              </w:rPr>
              <w:t>Title:</w:t>
            </w:r>
          </w:p>
        </w:tc>
        <w:tc>
          <w:tcPr>
            <w:tcW w:w="8985" w:type="dxa"/>
          </w:tcPr>
          <w:p w14:paraId="2F365D12" w14:textId="77777777" w:rsidR="001639A8" w:rsidRPr="00AE6325" w:rsidRDefault="001639A8" w:rsidP="00033AAE">
            <w:pPr>
              <w:spacing w:after="0"/>
              <w:jc w:val="left"/>
              <w:rPr>
                <w:lang w:val="en-GB"/>
              </w:rPr>
            </w:pPr>
          </w:p>
        </w:tc>
      </w:tr>
      <w:tr w:rsidR="001639A8" w:rsidRPr="00AE6325" w14:paraId="59E62E09" w14:textId="77777777">
        <w:tc>
          <w:tcPr>
            <w:tcW w:w="10546" w:type="dxa"/>
            <w:gridSpan w:val="2"/>
          </w:tcPr>
          <w:p w14:paraId="54AAC9E0" w14:textId="77777777" w:rsidR="001639A8" w:rsidRPr="00AE6325" w:rsidRDefault="00BE515E" w:rsidP="00033AAE">
            <w:pPr>
              <w:spacing w:after="0"/>
              <w:jc w:val="left"/>
              <w:rPr>
                <w:lang w:val="en-GB"/>
              </w:rPr>
            </w:pPr>
            <w:r w:rsidRPr="00AE6325">
              <w:rPr>
                <w:lang w:val="en-GB"/>
              </w:rPr>
              <w:t>Abstract (up to 300 words):</w:t>
            </w:r>
          </w:p>
          <w:p w14:paraId="370F86D8" w14:textId="77777777" w:rsidR="001639A8" w:rsidRPr="00AE6325" w:rsidRDefault="001639A8" w:rsidP="00033AAE">
            <w:pPr>
              <w:spacing w:after="0"/>
              <w:jc w:val="left"/>
              <w:rPr>
                <w:lang w:val="en-GB"/>
              </w:rPr>
            </w:pPr>
          </w:p>
          <w:p w14:paraId="69B4D898" w14:textId="77777777" w:rsidR="001639A8" w:rsidRPr="00AE6325" w:rsidRDefault="001639A8" w:rsidP="00033AAE">
            <w:pPr>
              <w:spacing w:after="0"/>
              <w:jc w:val="left"/>
              <w:rPr>
                <w:lang w:val="en-GB"/>
              </w:rPr>
            </w:pPr>
          </w:p>
        </w:tc>
      </w:tr>
      <w:tr w:rsidR="001639A8" w:rsidRPr="00AE6325" w14:paraId="66331E09" w14:textId="77777777">
        <w:tc>
          <w:tcPr>
            <w:tcW w:w="10546" w:type="dxa"/>
            <w:gridSpan w:val="2"/>
          </w:tcPr>
          <w:p w14:paraId="6E8101E8" w14:textId="77777777" w:rsidR="001639A8" w:rsidRPr="00AE6325" w:rsidRDefault="00BE515E" w:rsidP="00033AAE">
            <w:pPr>
              <w:spacing w:after="0"/>
              <w:jc w:val="center"/>
              <w:rPr>
                <w:lang w:val="en-GB"/>
              </w:rPr>
            </w:pPr>
            <w:r w:rsidRPr="00AE6325">
              <w:rPr>
                <w:b/>
                <w:bCs/>
                <w:lang w:val="en-GB"/>
              </w:rPr>
              <w:t>Presenter</w:t>
            </w:r>
          </w:p>
        </w:tc>
      </w:tr>
      <w:tr w:rsidR="001639A8" w:rsidRPr="00AE6325" w14:paraId="121DC929" w14:textId="77777777">
        <w:tc>
          <w:tcPr>
            <w:tcW w:w="1561" w:type="dxa"/>
          </w:tcPr>
          <w:p w14:paraId="521429BE" w14:textId="77777777" w:rsidR="001639A8" w:rsidRPr="00AE6325" w:rsidRDefault="00BE515E" w:rsidP="00033AAE">
            <w:pPr>
              <w:spacing w:after="0"/>
              <w:jc w:val="left"/>
              <w:rPr>
                <w:lang w:val="en-GB"/>
              </w:rPr>
            </w:pPr>
            <w:r w:rsidRPr="00AE6325">
              <w:rPr>
                <w:lang w:val="en-GB"/>
              </w:rPr>
              <w:t>Full name:</w:t>
            </w:r>
          </w:p>
          <w:p w14:paraId="6A923C22" w14:textId="77777777" w:rsidR="001639A8" w:rsidRPr="00AE6325" w:rsidRDefault="00BE515E" w:rsidP="00033AAE">
            <w:pPr>
              <w:spacing w:after="0"/>
              <w:jc w:val="left"/>
              <w:rPr>
                <w:lang w:val="en-GB"/>
              </w:rPr>
            </w:pPr>
            <w:r w:rsidRPr="00AE6325">
              <w:rPr>
                <w:lang w:val="en-GB"/>
              </w:rPr>
              <w:t>Affiliation:</w:t>
            </w:r>
          </w:p>
          <w:p w14:paraId="0719C397" w14:textId="77777777" w:rsidR="001639A8" w:rsidRPr="00AE6325" w:rsidRDefault="00BE515E" w:rsidP="00033AAE">
            <w:pPr>
              <w:spacing w:after="0"/>
              <w:jc w:val="left"/>
              <w:rPr>
                <w:lang w:val="en-GB"/>
              </w:rPr>
            </w:pPr>
            <w:r w:rsidRPr="00AE6325">
              <w:rPr>
                <w:lang w:val="en-GB"/>
              </w:rPr>
              <w:t>Position:</w:t>
            </w:r>
          </w:p>
          <w:p w14:paraId="0271262A" w14:textId="77777777" w:rsidR="001639A8" w:rsidRPr="00AE6325" w:rsidRDefault="00BE515E" w:rsidP="00033AAE">
            <w:pPr>
              <w:spacing w:after="0"/>
              <w:jc w:val="left"/>
              <w:rPr>
                <w:lang w:val="en-GB"/>
              </w:rPr>
            </w:pPr>
            <w:r w:rsidRPr="00AE6325">
              <w:rPr>
                <w:lang w:val="en-GB"/>
              </w:rPr>
              <w:t>E-mail:</w:t>
            </w:r>
          </w:p>
        </w:tc>
        <w:tc>
          <w:tcPr>
            <w:tcW w:w="8985" w:type="dxa"/>
          </w:tcPr>
          <w:p w14:paraId="49D1D679" w14:textId="77777777" w:rsidR="001639A8" w:rsidRPr="00AE6325" w:rsidRDefault="001639A8" w:rsidP="00033AAE">
            <w:pPr>
              <w:spacing w:after="0"/>
              <w:jc w:val="left"/>
              <w:rPr>
                <w:lang w:val="en-GB"/>
              </w:rPr>
            </w:pPr>
          </w:p>
        </w:tc>
      </w:tr>
    </w:tbl>
    <w:p w14:paraId="1BBAF546" w14:textId="77777777" w:rsidR="001639A8" w:rsidRPr="00AE6325" w:rsidRDefault="001639A8">
      <w:pPr>
        <w:rPr>
          <w:b/>
          <w:bCs/>
          <w:lang w:val="en-GB"/>
        </w:rPr>
      </w:pPr>
    </w:p>
    <w:sectPr w:rsidR="001639A8" w:rsidRPr="00AE6325">
      <w:pgSz w:w="11906" w:h="16838"/>
      <w:pgMar w:top="720" w:right="720" w:bottom="720" w:left="720" w:header="0" w:footer="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ohit Devanagari">
    <w:altName w:val="Nirmala UI"/>
    <w:charset w:val="00"/>
    <w:family w:val="auto"/>
    <w:pitch w:val="default"/>
    <w:sig w:usb0="80008023" w:usb1="00002042" w:usb2="00000000" w:usb3="00000000" w:csb0="00000001" w:csb1="00000000"/>
  </w:font>
  <w:font w:name="Arial">
    <w:panose1 w:val="020B0604020202020204"/>
    <w:charset w:val="00"/>
    <w:family w:val="swiss"/>
    <w:pitch w:val="variable"/>
    <w:sig w:usb0="E0002EFF" w:usb1="C000785B" w:usb2="00000009" w:usb3="00000000" w:csb0="000001FF" w:csb1="00000000"/>
  </w:font>
  <w:font w:name="WenQuanYi Micro Hei">
    <w:charset w:val="86"/>
    <w:family w:val="auto"/>
    <w:pitch w:val="default"/>
    <w:sig w:usb0="E10002EF" w:usb1="6BDFFCFB" w:usb2="00800036" w:usb3="00000000" w:csb0="603E019F" w:csb1="DFD7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A8"/>
    <w:rsid w:val="ABFE76B7"/>
    <w:rsid w:val="D5FCE900"/>
    <w:rsid w:val="D7FD9E82"/>
    <w:rsid w:val="E7AF5806"/>
    <w:rsid w:val="ED5BBD34"/>
    <w:rsid w:val="EE7F6DD1"/>
    <w:rsid w:val="F7C63C85"/>
    <w:rsid w:val="F7DBCA89"/>
    <w:rsid w:val="F9DD883B"/>
    <w:rsid w:val="FAFAB4FB"/>
    <w:rsid w:val="FDFDEEEF"/>
    <w:rsid w:val="FFC8B397"/>
    <w:rsid w:val="FFD7EDB0"/>
    <w:rsid w:val="FFD97BE0"/>
    <w:rsid w:val="FFFF7DC1"/>
    <w:rsid w:val="00033AAE"/>
    <w:rsid w:val="0008785E"/>
    <w:rsid w:val="00091A80"/>
    <w:rsid w:val="000A288C"/>
    <w:rsid w:val="000D1814"/>
    <w:rsid w:val="00100C07"/>
    <w:rsid w:val="00105471"/>
    <w:rsid w:val="00121DBF"/>
    <w:rsid w:val="001456CE"/>
    <w:rsid w:val="001639A8"/>
    <w:rsid w:val="001F60D2"/>
    <w:rsid w:val="00226038"/>
    <w:rsid w:val="00227241"/>
    <w:rsid w:val="002B1419"/>
    <w:rsid w:val="002B4D57"/>
    <w:rsid w:val="003A15C8"/>
    <w:rsid w:val="003A5DF0"/>
    <w:rsid w:val="003D6BD4"/>
    <w:rsid w:val="004405A0"/>
    <w:rsid w:val="005315DD"/>
    <w:rsid w:val="005C2B3A"/>
    <w:rsid w:val="006971E7"/>
    <w:rsid w:val="00701DBC"/>
    <w:rsid w:val="008056A1"/>
    <w:rsid w:val="00817B01"/>
    <w:rsid w:val="00855025"/>
    <w:rsid w:val="008E554D"/>
    <w:rsid w:val="009A04AB"/>
    <w:rsid w:val="00AE6325"/>
    <w:rsid w:val="00B12095"/>
    <w:rsid w:val="00B72BAB"/>
    <w:rsid w:val="00B74332"/>
    <w:rsid w:val="00BE515E"/>
    <w:rsid w:val="00C46237"/>
    <w:rsid w:val="00C77299"/>
    <w:rsid w:val="00D31B52"/>
    <w:rsid w:val="00D7073E"/>
    <w:rsid w:val="00DF26E5"/>
    <w:rsid w:val="00DF540D"/>
    <w:rsid w:val="00E82072"/>
    <w:rsid w:val="00ED1977"/>
    <w:rsid w:val="00F73F64"/>
    <w:rsid w:val="00F91A4B"/>
    <w:rsid w:val="2DDFA721"/>
    <w:rsid w:val="3E4B3978"/>
    <w:rsid w:val="442F5C0B"/>
    <w:rsid w:val="49F75D65"/>
    <w:rsid w:val="536D6CA5"/>
    <w:rsid w:val="5E7F5668"/>
    <w:rsid w:val="6CFF7F0C"/>
    <w:rsid w:val="713F52C9"/>
    <w:rsid w:val="77E729A2"/>
    <w:rsid w:val="77F7F2BC"/>
    <w:rsid w:val="7BDAFF7B"/>
    <w:rsid w:val="7BFD7BE8"/>
    <w:rsid w:val="7FBEC9F5"/>
    <w:rsid w:val="7FF5DBD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7295"/>
  <w15:docId w15:val="{959902C6-2F21-41F3-8E12-0F46CD70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40" w:line="288" w:lineRule="auto"/>
    </w:pPr>
  </w:style>
  <w:style w:type="paragraph" w:styleId="Caption">
    <w:name w:val="caption"/>
    <w:basedOn w:val="Normal"/>
    <w:next w:val="Normal"/>
    <w:qFormat/>
    <w:pPr>
      <w:suppressLineNumbers/>
      <w:spacing w:before="120" w:after="120"/>
    </w:pPr>
    <w:rPr>
      <w:rFonts w:ascii="Times New Roman" w:hAnsi="Times New Roman" w:cs="Lohit Devanagari"/>
      <w:i/>
      <w:iCs/>
      <w:sz w:val="24"/>
    </w:rPr>
  </w:style>
  <w:style w:type="paragraph" w:styleId="List">
    <w:name w:val="List"/>
    <w:basedOn w:val="BodyText"/>
    <w:rPr>
      <w:rFonts w:ascii="Times New Roman" w:hAnsi="Times New Roman" w:cs="Lohit Devanagari"/>
    </w:rPr>
  </w:style>
  <w:style w:type="character" w:styleId="Hyperlink">
    <w:name w:val="Hyperlink"/>
    <w:basedOn w:val="DefaultParagraphFont"/>
    <w:rPr>
      <w:color w:val="0000FF"/>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qFormat/>
    <w:pPr>
      <w:keepNext/>
      <w:spacing w:before="240" w:after="120"/>
    </w:pPr>
    <w:rPr>
      <w:rFonts w:ascii="Arial" w:eastAsia="WenQuanYi Micro Hei" w:hAnsi="Arial" w:cs="Lohit Devanagari"/>
      <w:sz w:val="28"/>
      <w:szCs w:val="28"/>
    </w:rPr>
  </w:style>
  <w:style w:type="paragraph" w:customStyle="1" w:styleId="Index">
    <w:name w:val="Index"/>
    <w:basedOn w:val="Normal"/>
    <w:qFormat/>
    <w:pPr>
      <w:suppressLineNumbers/>
    </w:pPr>
    <w:rPr>
      <w:rFonts w:ascii="Times New Roman" w:hAnsi="Times New Roman" w:cs="Lohit Devanagari"/>
    </w:rPr>
  </w:style>
  <w:style w:type="character" w:styleId="UnresolvedMention">
    <w:name w:val="Unresolved Mention"/>
    <w:basedOn w:val="DefaultParagraphFont"/>
    <w:uiPriority w:val="99"/>
    <w:semiHidden/>
    <w:unhideWhenUsed/>
    <w:rsid w:val="00BE5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ference.asc@vd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conference.asc@vdu.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947E4-BF2C-4D9A-A2C2-502AE286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2628</Words>
  <Characters>1499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Linas Didvalis</cp:lastModifiedBy>
  <cp:revision>44</cp:revision>
  <dcterms:created xsi:type="dcterms:W3CDTF">2018-07-11T13:11:00Z</dcterms:created>
  <dcterms:modified xsi:type="dcterms:W3CDTF">2025-05-29T11:40:00Z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1033-10.1.0.6758</vt:lpwstr>
  </property>
  <property fmtid="{D5CDD505-2E9C-101B-9397-08002B2CF9AE}" pid="4" name="LinksUpToDate">
    <vt:bool>false</vt:bool>
  </property>
  <property fmtid="{D5CDD505-2E9C-101B-9397-08002B2CF9AE}" pid="5" name="ScaleCrop">
    <vt:bool>false</vt:bool>
  </property>
</Properties>
</file>